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3150" w:rsidRDefault="000A3150">
      <w:pPr>
        <w:rPr>
          <w:u w:val="single"/>
        </w:rPr>
      </w:pPr>
      <w:bookmarkStart w:id="0" w:name="_GoBack"/>
      <w:bookmarkEnd w:id="0"/>
      <w:r>
        <w:rPr>
          <w:u w:val="single"/>
        </w:rPr>
        <w:t>A Streetcar Named Desire</w:t>
      </w:r>
    </w:p>
    <w:p w:rsidR="000A3150" w:rsidRDefault="00AE3F56">
      <w:r>
        <w:t>This response to Q3 frequently offers the critical and evaluative comment that is characteristic of a mark in Level 5 – the top level of achievement.</w:t>
      </w:r>
    </w:p>
    <w:p w:rsidR="00BE08C7" w:rsidRDefault="00AE3F56">
      <w:r>
        <w:t>Expression is mostly</w:t>
      </w:r>
      <w:r w:rsidR="00BE08C7">
        <w:t xml:space="preserve"> fluent and often sophisticated- there are occasional and minor lapses but these never detract from the understanding communicated here. </w:t>
      </w:r>
    </w:p>
    <w:p w:rsidR="00AE3F56" w:rsidRDefault="00AE3F56">
      <w:r>
        <w:t xml:space="preserve"> Consideration of context is often detailed and insightful and moves quickly from the general to points relevant to the central issues of the task. There is a detailed understanding of the historical and social factors that frame the play and this is consolidated by the appreciation of the play as a performance piece. From the very beginning, and consideration of Blanche and Stanley as ‘vehicles’</w:t>
      </w:r>
      <w:r w:rsidR="00BE08C7">
        <w:t>,</w:t>
      </w:r>
      <w:r>
        <w:t xml:space="preserve"> there is clear awareness of the play as construct and of Williams as playwright. The detailed investigation of the opening stage directions, in particular the mirror as motif and symbol, sets the standard for this.</w:t>
      </w:r>
      <w:r w:rsidR="00BE08C7">
        <w:t xml:space="preserve"> </w:t>
      </w:r>
    </w:p>
    <w:p w:rsidR="00AE3F56" w:rsidRDefault="00BE08C7">
      <w:r>
        <w:t>Exemplification is relevant, often judicious. There is some effective and frequently well integrated analysis of technique – the exploration of spoken word features an example which concedes again to the genre of the text. Specific analysis could possibly have been more detailed but the selection of evidence facilitates the exploration of the more subtle and nuan</w:t>
      </w:r>
      <w:r w:rsidR="007C3417">
        <w:t>ced elements of the play and it</w:t>
      </w:r>
      <w:r>
        <w:t xml:space="preserve"> is this that merits full reward.</w:t>
      </w:r>
      <w:r w:rsidR="007C3417">
        <w:t xml:space="preserve"> It is not ‘perfect’ but given the pressures of examination and timed conditions it was awarded full marks and as such exemplifies the positive approach encouraged in examiners who will have seen responses even better than this in their allocation.</w:t>
      </w:r>
    </w:p>
    <w:p w:rsidR="000A3150" w:rsidRDefault="000A3150">
      <w:pPr>
        <w:rPr>
          <w:u w:val="single"/>
        </w:rPr>
      </w:pPr>
    </w:p>
    <w:p w:rsidR="000A3150" w:rsidRDefault="000A3150">
      <w:pPr>
        <w:rPr>
          <w:u w:val="single"/>
        </w:rPr>
      </w:pPr>
      <w:r>
        <w:rPr>
          <w:u w:val="single"/>
        </w:rPr>
        <w:t>Elmina’s Kitchen</w:t>
      </w:r>
    </w:p>
    <w:p w:rsidR="007C3417" w:rsidRDefault="007C3417">
      <w:r>
        <w:t xml:space="preserve">This response to Q4 demonstrates the ‘clear and relevant’ application characteristic of Level 3. </w:t>
      </w:r>
    </w:p>
    <w:p w:rsidR="007C3417" w:rsidRDefault="007C3417">
      <w:r>
        <w:t xml:space="preserve">It is generally well structured and expressed. </w:t>
      </w:r>
    </w:p>
    <w:p w:rsidR="007C3417" w:rsidRDefault="007C3417">
      <w:r>
        <w:t>There is a systematic exploration of the extract and the wider text which could have been more detailed/developed at times. Comments on Anastasia open with focus on the task but as they develop they move</w:t>
      </w:r>
      <w:r w:rsidR="00CE62A2">
        <w:t xml:space="preserve"> </w:t>
      </w:r>
      <w:r>
        <w:t xml:space="preserve">to a more generalised consideration of </w:t>
      </w:r>
      <w:r w:rsidR="00CE62A2">
        <w:t>gender and dynamic and the focus loses sharpness as a result.</w:t>
      </w:r>
    </w:p>
    <w:p w:rsidR="00CE62A2" w:rsidRDefault="00CE62A2">
      <w:r>
        <w:t xml:space="preserve">There is clear and relevant comment on context – and evidence of understanding of the political, social and educational issues that frame the play (and link to the specifics of the task). There is also awareness of the play, and its characters, as constructs; comments on stage direction and convention evidence this </w:t>
      </w:r>
    </w:p>
    <w:p w:rsidR="007C3417" w:rsidRPr="007C3417" w:rsidRDefault="007C3417"/>
    <w:p w:rsidR="000A3150" w:rsidRDefault="000A3150">
      <w:pPr>
        <w:rPr>
          <w:u w:val="single"/>
        </w:rPr>
      </w:pPr>
      <w:r w:rsidRPr="000A3150">
        <w:rPr>
          <w:u w:val="single"/>
        </w:rPr>
        <w:t>Translations</w:t>
      </w:r>
    </w:p>
    <w:p w:rsidR="000A3150" w:rsidRPr="000A3150" w:rsidRDefault="000A3150" w:rsidP="000A3150">
      <w:r w:rsidRPr="000A3150">
        <w:t>This response to Q8 was placed in L2 with a mark of 9. It shows a general understanding of the play and attempts to address the central issues of the task through the extract and (via Maire) with the broader play with a degree of focus. Expression and general structure is mostly sound although there are minor slips in the section on Hugh.</w:t>
      </w:r>
    </w:p>
    <w:p w:rsidR="000A3150" w:rsidRPr="000A3150" w:rsidRDefault="000A3150" w:rsidP="000A3150">
      <w:r w:rsidRPr="000A3150">
        <w:t xml:space="preserve">Contextual factors are considered but are not well integrated into the body of the response. Some are not wholly relevant to the task. There is minimal consideration of the text as a performed piece. </w:t>
      </w:r>
    </w:p>
    <w:p w:rsidR="000A3150" w:rsidRPr="000A3150" w:rsidRDefault="000A3150" w:rsidP="000A3150">
      <w:r w:rsidRPr="000A3150">
        <w:lastRenderedPageBreak/>
        <w:t>Investigation and attendant comment is mostly descriptive and there is limited analysis of language which further restricts the potential for reward.</w:t>
      </w:r>
    </w:p>
    <w:sectPr w:rsidR="000A3150" w:rsidRPr="000A31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E36"/>
    <w:rsid w:val="000A3150"/>
    <w:rsid w:val="002262B5"/>
    <w:rsid w:val="004D2E36"/>
    <w:rsid w:val="007C3417"/>
    <w:rsid w:val="009F2BD1"/>
    <w:rsid w:val="00AC611C"/>
    <w:rsid w:val="00AE3F56"/>
    <w:rsid w:val="00BE08C7"/>
    <w:rsid w:val="00CE62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2F737F-470D-4E57-A5D5-BA4F33E0F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valdavis2017@outlook.com</dc:creator>
  <cp:keywords/>
  <dc:description/>
  <cp:lastModifiedBy>valdavis2017@outlook.com</cp:lastModifiedBy>
  <cp:revision>2</cp:revision>
  <dcterms:created xsi:type="dcterms:W3CDTF">2017-09-25T13:50:00Z</dcterms:created>
  <dcterms:modified xsi:type="dcterms:W3CDTF">2017-09-25T13:50:00Z</dcterms:modified>
</cp:coreProperties>
</file>